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6D85" w14:textId="77777777" w:rsidR="002C3946" w:rsidRPr="00054EB5" w:rsidRDefault="00000000">
      <w:pPr>
        <w:rPr>
          <w:rFonts w:cstheme="minorHAnsi"/>
          <w:sz w:val="24"/>
          <w:szCs w:val="24"/>
          <w:u w:val="single"/>
        </w:rPr>
      </w:pPr>
      <w:r w:rsidRPr="00054EB5">
        <w:rPr>
          <w:rFonts w:cstheme="minorHAnsi"/>
          <w:sz w:val="24"/>
          <w:szCs w:val="24"/>
          <w:u w:val="single"/>
        </w:rPr>
        <w:t xml:space="preserve">Život na hranici možného, aneb tajemství ledovců, Marie Šabacká, </w:t>
      </w:r>
      <w:proofErr w:type="spellStart"/>
      <w:r w:rsidRPr="00054EB5">
        <w:rPr>
          <w:rFonts w:cstheme="minorHAnsi"/>
          <w:sz w:val="24"/>
          <w:szCs w:val="24"/>
          <w:u w:val="single"/>
        </w:rPr>
        <w:t>TEDx</w:t>
      </w:r>
      <w:proofErr w:type="spellEnd"/>
      <w:r w:rsidRPr="00054EB5">
        <w:rPr>
          <w:rFonts w:cstheme="minorHAnsi"/>
          <w:sz w:val="24"/>
          <w:szCs w:val="24"/>
          <w:u w:val="single"/>
        </w:rPr>
        <w:t xml:space="preserve"> Prague 6. 3. 2020</w:t>
      </w:r>
    </w:p>
    <w:p w14:paraId="52F753D1" w14:textId="77777777" w:rsidR="002C3946" w:rsidRPr="00054EB5" w:rsidRDefault="00000000">
      <w:pPr>
        <w:rPr>
          <w:rStyle w:val="Hypertextovodkaz"/>
          <w:rFonts w:cstheme="minorHAnsi"/>
          <w:sz w:val="24"/>
          <w:szCs w:val="24"/>
        </w:rPr>
      </w:pPr>
      <w:r w:rsidRPr="00054EB5">
        <w:rPr>
          <w:rFonts w:cstheme="minorHAnsi"/>
          <w:sz w:val="24"/>
          <w:szCs w:val="24"/>
        </w:rPr>
        <w:t xml:space="preserve">Otázky k části videa, 6:21 – 12:25 </w:t>
      </w:r>
      <w:r w:rsidRPr="00933B42">
        <w:rPr>
          <w:rFonts w:cstheme="minorHAnsi"/>
          <w:sz w:val="24"/>
          <w:szCs w:val="24"/>
        </w:rPr>
        <w:t>(</w:t>
      </w:r>
      <w:hyperlink r:id="rId5">
        <w:r w:rsidRPr="00933B42">
          <w:rPr>
            <w:rStyle w:val="Hypertextovodkaz"/>
            <w:rFonts w:cstheme="minorHAnsi"/>
            <w:color w:val="C00000"/>
            <w:sz w:val="24"/>
            <w:szCs w:val="24"/>
          </w:rPr>
          <w:t>https://www.youtube.com/watch?v=Gv2EkoGnxZE</w:t>
        </w:r>
      </w:hyperlink>
      <w:r w:rsidRPr="00054EB5">
        <w:rPr>
          <w:rStyle w:val="Hypertextovodkaz"/>
          <w:rFonts w:cstheme="minorHAnsi"/>
          <w:color w:val="auto"/>
          <w:sz w:val="24"/>
          <w:szCs w:val="24"/>
          <w:u w:val="none"/>
        </w:rPr>
        <w:t>):</w:t>
      </w:r>
    </w:p>
    <w:p w14:paraId="75576438" w14:textId="77777777" w:rsidR="002C3946" w:rsidRPr="00AC625A" w:rsidRDefault="00000000">
      <w:pPr>
        <w:pStyle w:val="Odstavecseseznamem"/>
        <w:numPr>
          <w:ilvl w:val="0"/>
          <w:numId w:val="1"/>
        </w:numPr>
        <w:rPr>
          <w:rFonts w:cstheme="minorHAnsi"/>
          <w:sz w:val="24"/>
          <w:szCs w:val="24"/>
        </w:rPr>
      </w:pPr>
      <w:r w:rsidRPr="00054EB5">
        <w:rPr>
          <w:rFonts w:cstheme="minorHAnsi"/>
          <w:sz w:val="24"/>
          <w:szCs w:val="24"/>
        </w:rPr>
        <w:t xml:space="preserve">Kdo je podle vás Marie Šabacká? – </w:t>
      </w:r>
      <w:r w:rsidRPr="00933B42">
        <w:rPr>
          <w:rFonts w:cstheme="minorHAnsi"/>
          <w:color w:val="C00000"/>
          <w:sz w:val="24"/>
          <w:szCs w:val="24"/>
        </w:rPr>
        <w:t xml:space="preserve">viz </w:t>
      </w:r>
      <w:proofErr w:type="spellStart"/>
      <w:r w:rsidRPr="00933B42">
        <w:rPr>
          <w:rFonts w:cstheme="minorHAnsi"/>
          <w:color w:val="C00000"/>
          <w:sz w:val="24"/>
          <w:szCs w:val="24"/>
        </w:rPr>
        <w:t>infobox</w:t>
      </w:r>
      <w:proofErr w:type="spellEnd"/>
    </w:p>
    <w:p w14:paraId="0D52854B" w14:textId="77777777" w:rsidR="00AC625A" w:rsidRDefault="00000000" w:rsidP="00AC625A">
      <w:pPr>
        <w:pStyle w:val="Odstavecseseznamem"/>
        <w:numPr>
          <w:ilvl w:val="0"/>
          <w:numId w:val="1"/>
        </w:numPr>
        <w:rPr>
          <w:rFonts w:cstheme="minorHAnsi"/>
          <w:sz w:val="24"/>
          <w:szCs w:val="24"/>
        </w:rPr>
      </w:pPr>
      <w:r w:rsidRPr="00AC625A">
        <w:rPr>
          <w:rFonts w:cstheme="minorHAnsi"/>
          <w:sz w:val="24"/>
          <w:szCs w:val="24"/>
        </w:rPr>
        <w:t xml:space="preserve">Jaký zdroj informací doporučuje pro otázky změn </w:t>
      </w:r>
      <w:r w:rsidRPr="00054EB5">
        <w:rPr>
          <w:rFonts w:cstheme="minorHAnsi"/>
          <w:sz w:val="24"/>
          <w:szCs w:val="24"/>
        </w:rPr>
        <w:t>klimatu?</w:t>
      </w:r>
    </w:p>
    <w:p w14:paraId="34ACBCBE" w14:textId="73CCA7E9" w:rsidR="002C3946" w:rsidRPr="00933B42" w:rsidRDefault="00000000" w:rsidP="00AC625A">
      <w:pPr>
        <w:pStyle w:val="Odstavecseseznamem"/>
        <w:rPr>
          <w:rFonts w:cstheme="minorHAnsi"/>
          <w:color w:val="C00000"/>
          <w:sz w:val="24"/>
          <w:szCs w:val="24"/>
        </w:rPr>
      </w:pPr>
      <w:r w:rsidRPr="00933B42">
        <w:rPr>
          <w:rFonts w:cstheme="minorHAnsi"/>
          <w:color w:val="C00000"/>
          <w:sz w:val="24"/>
          <w:szCs w:val="24"/>
        </w:rPr>
        <w:t xml:space="preserve"> Mezinárodní panel pro změny klimatu (IPCC)</w:t>
      </w:r>
    </w:p>
    <w:p w14:paraId="6C0E7884" w14:textId="77777777" w:rsidR="00AC625A" w:rsidRDefault="00000000">
      <w:pPr>
        <w:pStyle w:val="Odstavecseseznamem"/>
        <w:numPr>
          <w:ilvl w:val="0"/>
          <w:numId w:val="1"/>
        </w:numPr>
        <w:rPr>
          <w:rFonts w:cstheme="minorHAnsi"/>
          <w:sz w:val="24"/>
          <w:szCs w:val="24"/>
        </w:rPr>
      </w:pPr>
      <w:r w:rsidRPr="00AC625A">
        <w:rPr>
          <w:rFonts w:cstheme="minorHAnsi"/>
          <w:sz w:val="24"/>
          <w:szCs w:val="24"/>
        </w:rPr>
        <w:t>Jak tento mezivládní vědecký orgán přispívá k poznatkům o změnách klimatu?</w:t>
      </w:r>
    </w:p>
    <w:p w14:paraId="61D19D5D" w14:textId="12874FD6" w:rsidR="002C3946" w:rsidRPr="00933B42" w:rsidRDefault="00000000" w:rsidP="00AC625A">
      <w:pPr>
        <w:pStyle w:val="Odstavecseseznamem"/>
        <w:rPr>
          <w:rFonts w:cstheme="minorHAnsi"/>
          <w:color w:val="C00000"/>
          <w:sz w:val="24"/>
          <w:szCs w:val="24"/>
        </w:rPr>
      </w:pPr>
      <w:r w:rsidRPr="00933B42">
        <w:rPr>
          <w:rFonts w:cstheme="minorHAnsi"/>
          <w:color w:val="C00000"/>
          <w:sz w:val="24"/>
          <w:szCs w:val="24"/>
        </w:rPr>
        <w:t>Pravidelně vydává vědecké zprávy o stavu naší planety, na kterých se podílí stovky vědců z 80 zemí světa.</w:t>
      </w:r>
    </w:p>
    <w:p w14:paraId="6436793D" w14:textId="77777777" w:rsidR="00AC625A" w:rsidRDefault="00000000">
      <w:pPr>
        <w:pStyle w:val="Odstavecseseznamem"/>
        <w:numPr>
          <w:ilvl w:val="0"/>
          <w:numId w:val="1"/>
        </w:numPr>
        <w:rPr>
          <w:rFonts w:cstheme="minorHAnsi"/>
          <w:sz w:val="24"/>
          <w:szCs w:val="24"/>
        </w:rPr>
      </w:pPr>
      <w:r w:rsidRPr="00054EB5">
        <w:rPr>
          <w:rFonts w:cstheme="minorHAnsi"/>
          <w:sz w:val="24"/>
          <w:szCs w:val="24"/>
        </w:rPr>
        <w:t xml:space="preserve">Jak bys svými slovy přetlumočil/a výrok: </w:t>
      </w:r>
      <w:r w:rsidRPr="00054EB5">
        <w:rPr>
          <w:rFonts w:cstheme="minorHAnsi"/>
          <w:i/>
          <w:sz w:val="24"/>
          <w:szCs w:val="24"/>
        </w:rPr>
        <w:t xml:space="preserve">„Na základě té studie jsou si vědci tak jisti, že změny klimatu jsou z velké části způsobené lidskou činností, jako jsme si jisti, že kouření škodí zdraví.“ </w:t>
      </w:r>
    </w:p>
    <w:p w14:paraId="418ED88B" w14:textId="75233F0B" w:rsidR="002C3946" w:rsidRPr="00933B42" w:rsidRDefault="00000000" w:rsidP="00AC625A">
      <w:pPr>
        <w:pStyle w:val="Odstavecseseznamem"/>
        <w:rPr>
          <w:rFonts w:cstheme="minorHAnsi"/>
          <w:color w:val="C00000"/>
          <w:sz w:val="24"/>
          <w:szCs w:val="24"/>
        </w:rPr>
      </w:pPr>
      <w:r w:rsidRPr="00933B42">
        <w:rPr>
          <w:rFonts w:cstheme="minorHAnsi"/>
          <w:color w:val="C00000"/>
          <w:sz w:val="24"/>
          <w:szCs w:val="24"/>
        </w:rPr>
        <w:t xml:space="preserve"> Např. </w:t>
      </w:r>
      <w:r w:rsidRPr="00933B42">
        <w:rPr>
          <w:rStyle w:val="cf01"/>
          <w:rFonts w:asciiTheme="minorHAnsi" w:hAnsiTheme="minorHAnsi" w:cstheme="minorHAnsi"/>
          <w:color w:val="C00000"/>
          <w:sz w:val="24"/>
          <w:szCs w:val="24"/>
        </w:rPr>
        <w:t>„Přestože je klimatická změna velmi složitá a komplexní, o tom, že probíhá a že probíhá díky lidské činnosti, je tolik důkazů, že už se o tom nedá pochybovat.“</w:t>
      </w:r>
      <w:r w:rsidRPr="00933B42">
        <w:rPr>
          <w:rFonts w:cstheme="minorHAnsi"/>
          <w:color w:val="C00000"/>
          <w:sz w:val="24"/>
          <w:szCs w:val="24"/>
        </w:rPr>
        <w:t xml:space="preserve"> </w:t>
      </w:r>
    </w:p>
    <w:p w14:paraId="2E31257B" w14:textId="77777777" w:rsidR="00AC625A" w:rsidRDefault="00000000">
      <w:pPr>
        <w:pStyle w:val="Odstavecseseznamem"/>
        <w:numPr>
          <w:ilvl w:val="0"/>
          <w:numId w:val="1"/>
        </w:numPr>
        <w:rPr>
          <w:rFonts w:cstheme="minorHAnsi"/>
          <w:sz w:val="24"/>
          <w:szCs w:val="24"/>
        </w:rPr>
      </w:pPr>
      <w:r w:rsidRPr="00AC625A">
        <w:rPr>
          <w:rFonts w:cstheme="minorHAnsi"/>
          <w:sz w:val="24"/>
          <w:szCs w:val="24"/>
        </w:rPr>
        <w:t>Proč vůbec ve veřejném prostoru vzniká svár o změnách klimatu?</w:t>
      </w:r>
    </w:p>
    <w:p w14:paraId="20162B95" w14:textId="3FFB7E82" w:rsidR="002C3946" w:rsidRPr="00933B42" w:rsidRDefault="00000000" w:rsidP="00AC625A">
      <w:pPr>
        <w:pStyle w:val="Odstavecseseznamem"/>
        <w:rPr>
          <w:rFonts w:cstheme="minorHAnsi"/>
          <w:color w:val="C00000"/>
          <w:sz w:val="24"/>
          <w:szCs w:val="24"/>
        </w:rPr>
      </w:pPr>
      <w:r w:rsidRPr="00933B42">
        <w:rPr>
          <w:rFonts w:cstheme="minorHAnsi"/>
          <w:color w:val="C00000"/>
          <w:sz w:val="24"/>
          <w:szCs w:val="24"/>
        </w:rPr>
        <w:t xml:space="preserve">V médiích, kde vzniká tzv. falešná rovnováha, protože dávají přibližně stejný prostor jak zastáncům změny klimatu, což jsou renomovaní vědci, tak popíračům změny klimatu, kteří jsou hrstka lajků bez vědeckého vzdělání, viz obrázek </w:t>
      </w:r>
      <w:r w:rsidR="00054EB5" w:rsidRPr="00933B42">
        <w:rPr>
          <w:rFonts w:cstheme="minorHAnsi"/>
          <w:color w:val="C00000"/>
          <w:sz w:val="24"/>
          <w:szCs w:val="24"/>
        </w:rPr>
        <w:t>„falešná rovnováha“</w:t>
      </w:r>
      <w:r w:rsidRPr="00933B42">
        <w:rPr>
          <w:rFonts w:cstheme="minorHAnsi"/>
          <w:color w:val="C00000"/>
          <w:sz w:val="24"/>
          <w:szCs w:val="24"/>
        </w:rPr>
        <w:t>.</w:t>
      </w:r>
    </w:p>
    <w:p w14:paraId="0D92B9DD" w14:textId="77777777" w:rsidR="002C3946" w:rsidRPr="00054EB5" w:rsidRDefault="00000000">
      <w:pPr>
        <w:pStyle w:val="Odstavecseseznamem"/>
        <w:numPr>
          <w:ilvl w:val="0"/>
          <w:numId w:val="1"/>
        </w:numPr>
        <w:rPr>
          <w:rFonts w:cstheme="minorHAnsi"/>
          <w:sz w:val="24"/>
          <w:szCs w:val="24"/>
        </w:rPr>
      </w:pPr>
      <w:r w:rsidRPr="00054EB5">
        <w:rPr>
          <w:rFonts w:cstheme="minorHAnsi"/>
          <w:sz w:val="24"/>
          <w:szCs w:val="24"/>
        </w:rPr>
        <w:t xml:space="preserve">Bylo by podle tebe racionální ignorovat vědecké zprávy (IPCC) a neřídit se jejich doporučeními? </w:t>
      </w:r>
    </w:p>
    <w:p w14:paraId="50F118BE" w14:textId="77777777" w:rsidR="002C3946" w:rsidRPr="00054EB5" w:rsidRDefault="002C3946">
      <w:pPr>
        <w:pStyle w:val="Odstavecseseznamem"/>
        <w:rPr>
          <w:rFonts w:cstheme="minorHAnsi"/>
          <w:sz w:val="24"/>
          <w:szCs w:val="24"/>
        </w:rPr>
      </w:pPr>
    </w:p>
    <w:p w14:paraId="4C4F1979" w14:textId="77777777" w:rsidR="002C3946" w:rsidRPr="00054EB5" w:rsidRDefault="002C3946">
      <w:pPr>
        <w:pStyle w:val="Normlnweb"/>
        <w:shd w:val="clear" w:color="auto" w:fill="FFFFFF"/>
        <w:spacing w:before="120" w:beforeAutospacing="0" w:after="120" w:afterAutospacing="0"/>
        <w:rPr>
          <w:rStyle w:val="Hypertextovodkaz"/>
          <w:rFonts w:asciiTheme="minorHAnsi" w:hAnsiTheme="minorHAnsi" w:cstheme="minorHAnsi"/>
          <w:color w:val="auto"/>
          <w:u w:val="none"/>
        </w:rPr>
      </w:pPr>
    </w:p>
    <w:p w14:paraId="119118BE" w14:textId="77777777" w:rsidR="002C3946" w:rsidRPr="00933B42" w:rsidRDefault="00000000" w:rsidP="00933B42">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bCs/>
          <w:color w:val="C00000"/>
          <w:sz w:val="24"/>
          <w:szCs w:val="24"/>
        </w:rPr>
      </w:pPr>
      <w:proofErr w:type="spellStart"/>
      <w:r w:rsidRPr="00933B42">
        <w:rPr>
          <w:rFonts w:cstheme="minorHAnsi"/>
          <w:b/>
          <w:bCs/>
          <w:color w:val="C00000"/>
          <w:sz w:val="24"/>
          <w:szCs w:val="24"/>
        </w:rPr>
        <w:t>Infobox</w:t>
      </w:r>
      <w:proofErr w:type="spellEnd"/>
      <w:r w:rsidRPr="00933B42">
        <w:rPr>
          <w:rFonts w:cstheme="minorHAnsi"/>
          <w:b/>
          <w:bCs/>
          <w:color w:val="C00000"/>
          <w:sz w:val="24"/>
          <w:szCs w:val="24"/>
        </w:rPr>
        <w:t xml:space="preserve"> o Marii Šabacké</w:t>
      </w:r>
    </w:p>
    <w:p w14:paraId="066EE614" w14:textId="7072B5A9" w:rsidR="002C3946" w:rsidRPr="00054EB5" w:rsidRDefault="00000000" w:rsidP="00933B42">
      <w:pPr>
        <w:pStyle w:val="Normlnweb"/>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rPr>
          <w:rFonts w:asciiTheme="minorHAnsi" w:eastAsiaTheme="minorHAnsi" w:hAnsiTheme="minorHAnsi" w:cstheme="minorHAnsi"/>
          <w:lang w:eastAsia="en-US"/>
        </w:rPr>
      </w:pPr>
      <w:r w:rsidRPr="00054EB5">
        <w:rPr>
          <w:rFonts w:asciiTheme="minorHAnsi" w:eastAsiaTheme="minorHAnsi" w:hAnsiTheme="minorHAnsi" w:cstheme="minorHAnsi"/>
          <w:lang w:eastAsia="en-US"/>
        </w:rPr>
        <w:t>Je česká bioložka zaměřující se na výzkum polárních oblastí. Studovala biologii na </w:t>
      </w:r>
      <w:hyperlink r:id="rId6" w:tgtFrame="Přírodovědecká fakulta Jihočeské univerzity">
        <w:r w:rsidRPr="00054EB5">
          <w:rPr>
            <w:rFonts w:asciiTheme="minorHAnsi" w:eastAsiaTheme="minorHAnsi" w:hAnsiTheme="minorHAnsi" w:cstheme="minorHAnsi"/>
            <w:lang w:eastAsia="en-US"/>
          </w:rPr>
          <w:t>Přírodovědecké fakultě Jihočeské univerzity</w:t>
        </w:r>
      </w:hyperlink>
      <w:r w:rsidRPr="00054EB5">
        <w:rPr>
          <w:rFonts w:asciiTheme="minorHAnsi" w:eastAsiaTheme="minorHAnsi" w:hAnsiTheme="minorHAnsi" w:cstheme="minorHAnsi"/>
          <w:lang w:eastAsia="en-US"/>
        </w:rPr>
        <w:t> v Českých Budějovicích, doktorské studium v</w:t>
      </w:r>
      <w:r w:rsidR="00933B42">
        <w:rPr>
          <w:rFonts w:asciiTheme="minorHAnsi" w:eastAsiaTheme="minorHAnsi" w:hAnsiTheme="minorHAnsi" w:cstheme="minorHAnsi"/>
          <w:lang w:eastAsia="en-US"/>
        </w:rPr>
        <w:t> </w:t>
      </w:r>
      <w:r w:rsidRPr="00054EB5">
        <w:rPr>
          <w:rFonts w:asciiTheme="minorHAnsi" w:eastAsiaTheme="minorHAnsi" w:hAnsiTheme="minorHAnsi" w:cstheme="minorHAnsi"/>
          <w:lang w:eastAsia="en-US"/>
        </w:rPr>
        <w:t>oboru Ekologie a Environmentální studie absolvovala na </w:t>
      </w:r>
      <w:hyperlink r:id="rId7" w:tgtFrame="Montana State University – Bozeman">
        <w:r w:rsidRPr="00054EB5">
          <w:rPr>
            <w:rFonts w:asciiTheme="minorHAnsi" w:eastAsiaTheme="minorHAnsi" w:hAnsiTheme="minorHAnsi" w:cstheme="minorHAnsi"/>
            <w:lang w:eastAsia="en-US"/>
          </w:rPr>
          <w:t xml:space="preserve">Montana </w:t>
        </w:r>
        <w:proofErr w:type="spellStart"/>
        <w:r w:rsidRPr="00054EB5">
          <w:rPr>
            <w:rFonts w:asciiTheme="minorHAnsi" w:eastAsiaTheme="minorHAnsi" w:hAnsiTheme="minorHAnsi" w:cstheme="minorHAnsi"/>
            <w:lang w:eastAsia="en-US"/>
          </w:rPr>
          <w:t>State</w:t>
        </w:r>
        <w:proofErr w:type="spellEnd"/>
        <w:r w:rsidRPr="00054EB5">
          <w:rPr>
            <w:rFonts w:asciiTheme="minorHAnsi" w:eastAsiaTheme="minorHAnsi" w:hAnsiTheme="minorHAnsi" w:cstheme="minorHAnsi"/>
            <w:lang w:eastAsia="en-US"/>
          </w:rPr>
          <w:t xml:space="preserve"> University – </w:t>
        </w:r>
        <w:proofErr w:type="spellStart"/>
        <w:r w:rsidRPr="00054EB5">
          <w:rPr>
            <w:rFonts w:asciiTheme="minorHAnsi" w:eastAsiaTheme="minorHAnsi" w:hAnsiTheme="minorHAnsi" w:cstheme="minorHAnsi"/>
            <w:lang w:eastAsia="en-US"/>
          </w:rPr>
          <w:t>Bozeman</w:t>
        </w:r>
        <w:proofErr w:type="spellEnd"/>
      </w:hyperlink>
      <w:r w:rsidRPr="00054EB5">
        <w:rPr>
          <w:rFonts w:asciiTheme="minorHAnsi" w:eastAsiaTheme="minorHAnsi" w:hAnsiTheme="minorHAnsi" w:cstheme="minorHAnsi"/>
          <w:lang w:eastAsia="en-US"/>
        </w:rPr>
        <w:t>. Ve své disertaci zkoumala život v antarktických </w:t>
      </w:r>
      <w:hyperlink r:id="rId8" w:tgtFrame="Suchá údolí McMurdo">
        <w:r w:rsidRPr="00054EB5">
          <w:rPr>
            <w:rFonts w:asciiTheme="minorHAnsi" w:eastAsiaTheme="minorHAnsi" w:hAnsiTheme="minorHAnsi" w:cstheme="minorHAnsi"/>
            <w:lang w:eastAsia="en-US"/>
          </w:rPr>
          <w:t xml:space="preserve">Suchých údolích </w:t>
        </w:r>
        <w:proofErr w:type="spellStart"/>
        <w:r w:rsidRPr="00054EB5">
          <w:rPr>
            <w:rFonts w:asciiTheme="minorHAnsi" w:eastAsiaTheme="minorHAnsi" w:hAnsiTheme="minorHAnsi" w:cstheme="minorHAnsi"/>
            <w:lang w:eastAsia="en-US"/>
          </w:rPr>
          <w:t>McMurdo</w:t>
        </w:r>
        <w:proofErr w:type="spellEnd"/>
      </w:hyperlink>
      <w:r w:rsidRPr="00054EB5">
        <w:rPr>
          <w:rFonts w:asciiTheme="minorHAnsi" w:eastAsiaTheme="minorHAnsi" w:hAnsiTheme="minorHAnsi" w:cstheme="minorHAnsi"/>
          <w:lang w:eastAsia="en-US"/>
        </w:rPr>
        <w:t>. Pak</w:t>
      </w:r>
      <w:r w:rsidR="00933B42">
        <w:rPr>
          <w:rFonts w:asciiTheme="minorHAnsi" w:eastAsiaTheme="minorHAnsi" w:hAnsiTheme="minorHAnsi" w:cstheme="minorHAnsi"/>
          <w:lang w:eastAsia="en-US"/>
        </w:rPr>
        <w:t> </w:t>
      </w:r>
      <w:r w:rsidRPr="00054EB5">
        <w:rPr>
          <w:rFonts w:asciiTheme="minorHAnsi" w:eastAsiaTheme="minorHAnsi" w:hAnsiTheme="minorHAnsi" w:cstheme="minorHAnsi"/>
          <w:lang w:eastAsia="en-US"/>
        </w:rPr>
        <w:t>působila v rámci britské </w:t>
      </w:r>
      <w:proofErr w:type="spellStart"/>
      <w:r w:rsidRPr="00054EB5">
        <w:rPr>
          <w:rFonts w:asciiTheme="minorHAnsi" w:eastAsiaTheme="minorHAnsi" w:hAnsiTheme="minorHAnsi" w:cstheme="minorHAnsi"/>
          <w:lang w:eastAsia="en-US"/>
        </w:rPr>
        <w:t>British</w:t>
      </w:r>
      <w:proofErr w:type="spellEnd"/>
      <w:r w:rsidRPr="00054EB5">
        <w:rPr>
          <w:rFonts w:asciiTheme="minorHAnsi" w:eastAsiaTheme="minorHAnsi" w:hAnsiTheme="minorHAnsi" w:cstheme="minorHAnsi"/>
          <w:lang w:eastAsia="en-US"/>
        </w:rPr>
        <w:t xml:space="preserve"> </w:t>
      </w:r>
      <w:proofErr w:type="spellStart"/>
      <w:r w:rsidRPr="00054EB5">
        <w:rPr>
          <w:rFonts w:asciiTheme="minorHAnsi" w:eastAsiaTheme="minorHAnsi" w:hAnsiTheme="minorHAnsi" w:cstheme="minorHAnsi"/>
          <w:lang w:eastAsia="en-US"/>
        </w:rPr>
        <w:t>Antarctic</w:t>
      </w:r>
      <w:proofErr w:type="spellEnd"/>
      <w:r w:rsidRPr="00054EB5">
        <w:rPr>
          <w:rFonts w:asciiTheme="minorHAnsi" w:eastAsiaTheme="minorHAnsi" w:hAnsiTheme="minorHAnsi" w:cstheme="minorHAnsi"/>
          <w:lang w:eastAsia="en-US"/>
        </w:rPr>
        <w:t xml:space="preserve"> </w:t>
      </w:r>
      <w:proofErr w:type="spellStart"/>
      <w:r w:rsidRPr="00054EB5">
        <w:rPr>
          <w:rFonts w:asciiTheme="minorHAnsi" w:eastAsiaTheme="minorHAnsi" w:hAnsiTheme="minorHAnsi" w:cstheme="minorHAnsi"/>
          <w:lang w:eastAsia="en-US"/>
        </w:rPr>
        <w:t>Survey</w:t>
      </w:r>
      <w:proofErr w:type="spellEnd"/>
      <w:r w:rsidRPr="00054EB5">
        <w:rPr>
          <w:rFonts w:asciiTheme="minorHAnsi" w:eastAsiaTheme="minorHAnsi" w:hAnsiTheme="minorHAnsi" w:cstheme="minorHAnsi"/>
          <w:lang w:eastAsia="en-US"/>
        </w:rPr>
        <w:t>, absolvovala stáž na </w:t>
      </w:r>
      <w:hyperlink r:id="rId9" w:tgtFrame="University of Bristol">
        <w:r w:rsidRPr="00054EB5">
          <w:rPr>
            <w:rFonts w:asciiTheme="minorHAnsi" w:eastAsiaTheme="minorHAnsi" w:hAnsiTheme="minorHAnsi" w:cstheme="minorHAnsi"/>
            <w:lang w:eastAsia="en-US"/>
          </w:rPr>
          <w:t xml:space="preserve">University </w:t>
        </w:r>
        <w:proofErr w:type="spellStart"/>
        <w:r w:rsidRPr="00054EB5">
          <w:rPr>
            <w:rFonts w:asciiTheme="minorHAnsi" w:eastAsiaTheme="minorHAnsi" w:hAnsiTheme="minorHAnsi" w:cstheme="minorHAnsi"/>
            <w:lang w:eastAsia="en-US"/>
          </w:rPr>
          <w:t>of</w:t>
        </w:r>
        <w:proofErr w:type="spellEnd"/>
        <w:r w:rsidRPr="00054EB5">
          <w:rPr>
            <w:rFonts w:asciiTheme="minorHAnsi" w:eastAsiaTheme="minorHAnsi" w:hAnsiTheme="minorHAnsi" w:cstheme="minorHAnsi"/>
            <w:lang w:eastAsia="en-US"/>
          </w:rPr>
          <w:t xml:space="preserve"> Bristol</w:t>
        </w:r>
      </w:hyperlink>
      <w:r w:rsidRPr="00054EB5">
        <w:rPr>
          <w:rFonts w:asciiTheme="minorHAnsi" w:eastAsiaTheme="minorHAnsi" w:hAnsiTheme="minorHAnsi" w:cstheme="minorHAnsi"/>
          <w:lang w:eastAsia="en-US"/>
        </w:rPr>
        <w:t> a nakonec přešla do Centra polární ekologie Přírodovědecké fakulty Jihočeské univerzity. Pravidelně jezdí do polárních oblastí. Jejím odborným zaměřením je ekologie a</w:t>
      </w:r>
      <w:r w:rsidR="00933B42">
        <w:rPr>
          <w:rFonts w:asciiTheme="minorHAnsi" w:eastAsiaTheme="minorHAnsi" w:hAnsiTheme="minorHAnsi" w:cstheme="minorHAnsi"/>
          <w:lang w:eastAsia="en-US"/>
        </w:rPr>
        <w:t> </w:t>
      </w:r>
      <w:r w:rsidRPr="00054EB5">
        <w:rPr>
          <w:rFonts w:asciiTheme="minorHAnsi" w:eastAsiaTheme="minorHAnsi" w:hAnsiTheme="minorHAnsi" w:cstheme="minorHAnsi"/>
          <w:lang w:eastAsia="en-US"/>
        </w:rPr>
        <w:t>evoluce a molekulární </w:t>
      </w:r>
      <w:hyperlink r:id="rId10" w:tgtFrame="Diverzita">
        <w:r w:rsidRPr="00054EB5">
          <w:rPr>
            <w:rFonts w:asciiTheme="minorHAnsi" w:eastAsiaTheme="minorHAnsi" w:hAnsiTheme="minorHAnsi" w:cstheme="minorHAnsi"/>
            <w:lang w:eastAsia="en-US"/>
          </w:rPr>
          <w:t>diverzita</w:t>
        </w:r>
      </w:hyperlink>
      <w:r w:rsidRPr="00054EB5">
        <w:rPr>
          <w:rFonts w:asciiTheme="minorHAnsi" w:eastAsiaTheme="minorHAnsi" w:hAnsiTheme="minorHAnsi" w:cstheme="minorHAnsi"/>
          <w:lang w:eastAsia="en-US"/>
        </w:rPr>
        <w:t> mikroorganismů polárních oblastí, ekologie ledovců (</w:t>
      </w:r>
      <w:hyperlink r:id="rId11" w:tgtFrame="Antarktida">
        <w:r w:rsidRPr="00054EB5">
          <w:rPr>
            <w:rFonts w:asciiTheme="minorHAnsi" w:eastAsiaTheme="minorHAnsi" w:hAnsiTheme="minorHAnsi" w:cstheme="minorHAnsi"/>
            <w:lang w:eastAsia="en-US"/>
          </w:rPr>
          <w:t>Antarktida</w:t>
        </w:r>
      </w:hyperlink>
      <w:r w:rsidRPr="00054EB5">
        <w:rPr>
          <w:rFonts w:asciiTheme="minorHAnsi" w:eastAsiaTheme="minorHAnsi" w:hAnsiTheme="minorHAnsi" w:cstheme="minorHAnsi"/>
          <w:lang w:eastAsia="en-US"/>
        </w:rPr>
        <w:t>, </w:t>
      </w:r>
      <w:hyperlink r:id="rId12" w:tgtFrame="Arktida">
        <w:r w:rsidRPr="00054EB5">
          <w:rPr>
            <w:rFonts w:asciiTheme="minorHAnsi" w:eastAsiaTheme="minorHAnsi" w:hAnsiTheme="minorHAnsi" w:cstheme="minorHAnsi"/>
            <w:lang w:eastAsia="en-US"/>
          </w:rPr>
          <w:t>Arktida</w:t>
        </w:r>
      </w:hyperlink>
      <w:r w:rsidRPr="00054EB5">
        <w:rPr>
          <w:rFonts w:asciiTheme="minorHAnsi" w:eastAsiaTheme="minorHAnsi" w:hAnsiTheme="minorHAnsi" w:cstheme="minorHAnsi"/>
          <w:lang w:eastAsia="en-US"/>
        </w:rPr>
        <w:t>, </w:t>
      </w:r>
      <w:hyperlink r:id="rId13" w:tgtFrame="Tropický ledovec (stránka neexistuje)">
        <w:r w:rsidRPr="00054EB5">
          <w:rPr>
            <w:rFonts w:asciiTheme="minorHAnsi" w:eastAsiaTheme="minorHAnsi" w:hAnsiTheme="minorHAnsi" w:cstheme="minorHAnsi"/>
            <w:lang w:eastAsia="en-US"/>
          </w:rPr>
          <w:t>tropické ledovce)</w:t>
        </w:r>
      </w:hyperlink>
      <w:r w:rsidRPr="00054EB5">
        <w:rPr>
          <w:rFonts w:asciiTheme="minorHAnsi" w:eastAsiaTheme="minorHAnsi" w:hAnsiTheme="minorHAnsi" w:cstheme="minorHAnsi"/>
          <w:lang w:eastAsia="en-US"/>
        </w:rPr>
        <w:t>, studium vlivu </w:t>
      </w:r>
      <w:hyperlink r:id="rId14" w:tgtFrame="Klimatické změny">
        <w:r w:rsidRPr="00054EB5">
          <w:rPr>
            <w:rFonts w:asciiTheme="minorHAnsi" w:eastAsiaTheme="minorHAnsi" w:hAnsiTheme="minorHAnsi" w:cstheme="minorHAnsi"/>
            <w:lang w:eastAsia="en-US"/>
          </w:rPr>
          <w:t>klimatických změn</w:t>
        </w:r>
      </w:hyperlink>
      <w:r w:rsidRPr="00054EB5">
        <w:rPr>
          <w:rFonts w:asciiTheme="minorHAnsi" w:eastAsiaTheme="minorHAnsi" w:hAnsiTheme="minorHAnsi" w:cstheme="minorHAnsi"/>
          <w:lang w:eastAsia="en-US"/>
        </w:rPr>
        <w:t> a </w:t>
      </w:r>
      <w:hyperlink r:id="rId15" w:tgtFrame="Globální oteplování">
        <w:r w:rsidRPr="00054EB5">
          <w:rPr>
            <w:rFonts w:asciiTheme="minorHAnsi" w:eastAsiaTheme="minorHAnsi" w:hAnsiTheme="minorHAnsi" w:cstheme="minorHAnsi"/>
            <w:lang w:eastAsia="en-US"/>
          </w:rPr>
          <w:t>globálního oteplování</w:t>
        </w:r>
      </w:hyperlink>
      <w:r w:rsidRPr="00054EB5">
        <w:rPr>
          <w:rFonts w:asciiTheme="minorHAnsi" w:eastAsiaTheme="minorHAnsi" w:hAnsiTheme="minorHAnsi" w:cstheme="minorHAnsi"/>
          <w:lang w:eastAsia="en-US"/>
        </w:rPr>
        <w:t> na strukturu ledovcových společenstev, </w:t>
      </w:r>
      <w:hyperlink r:id="rId16" w:tgtFrame="Biogeochemický cyklus">
        <w:r w:rsidRPr="00054EB5">
          <w:rPr>
            <w:rFonts w:asciiTheme="minorHAnsi" w:eastAsiaTheme="minorHAnsi" w:hAnsiTheme="minorHAnsi" w:cstheme="minorHAnsi"/>
            <w:lang w:eastAsia="en-US"/>
          </w:rPr>
          <w:t>biogeochemie</w:t>
        </w:r>
      </w:hyperlink>
      <w:r w:rsidRPr="00054EB5">
        <w:rPr>
          <w:rFonts w:asciiTheme="minorHAnsi" w:eastAsiaTheme="minorHAnsi" w:hAnsiTheme="minorHAnsi" w:cstheme="minorHAnsi"/>
          <w:lang w:eastAsia="en-US"/>
        </w:rPr>
        <w:t> ledových ekosystémů.</w:t>
      </w:r>
    </w:p>
    <w:p w14:paraId="677D3174" w14:textId="77777777" w:rsidR="002C3946" w:rsidRDefault="002C3946">
      <w:pPr>
        <w:rPr>
          <w:rFonts w:cstheme="minorHAnsi"/>
          <w:sz w:val="24"/>
          <w:szCs w:val="24"/>
        </w:rPr>
      </w:pPr>
    </w:p>
    <w:sectPr w:rsidR="002C3946">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75660"/>
    <w:multiLevelType w:val="multilevel"/>
    <w:tmpl w:val="E6F4E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DF4C18"/>
    <w:multiLevelType w:val="multilevel"/>
    <w:tmpl w:val="E39EABA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59209806">
    <w:abstractNumId w:val="1"/>
  </w:num>
  <w:num w:numId="2" w16cid:durableId="402682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946"/>
    <w:rsid w:val="00054EB5"/>
    <w:rsid w:val="002C3946"/>
    <w:rsid w:val="00933B42"/>
    <w:rsid w:val="00AC625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E05F2"/>
  <w15:docId w15:val="{A3260277-4D3C-4A36-A576-C9F7E334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E121B"/>
    <w:pPr>
      <w:spacing w:after="160" w:line="259"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E121B"/>
    <w:rPr>
      <w:color w:val="0563C1" w:themeColor="hyperlink"/>
      <w:u w:val="single"/>
    </w:rPr>
  </w:style>
  <w:style w:type="character" w:styleId="Odkaznakoment">
    <w:name w:val="annotation reference"/>
    <w:basedOn w:val="Standardnpsmoodstavce"/>
    <w:uiPriority w:val="99"/>
    <w:semiHidden/>
    <w:unhideWhenUsed/>
    <w:qFormat/>
    <w:rsid w:val="002F18A9"/>
    <w:rPr>
      <w:sz w:val="16"/>
      <w:szCs w:val="16"/>
    </w:rPr>
  </w:style>
  <w:style w:type="character" w:customStyle="1" w:styleId="TextkomenteChar">
    <w:name w:val="Text komentáře Char"/>
    <w:basedOn w:val="Standardnpsmoodstavce"/>
    <w:link w:val="Textkomente"/>
    <w:uiPriority w:val="99"/>
    <w:qFormat/>
    <w:rsid w:val="002F18A9"/>
    <w:rPr>
      <w:sz w:val="20"/>
      <w:szCs w:val="20"/>
    </w:rPr>
  </w:style>
  <w:style w:type="character" w:customStyle="1" w:styleId="PedmtkomenteChar">
    <w:name w:val="Předmět komentáře Char"/>
    <w:basedOn w:val="TextkomenteChar"/>
    <w:link w:val="Pedmtkomente"/>
    <w:uiPriority w:val="99"/>
    <w:semiHidden/>
    <w:qFormat/>
    <w:rsid w:val="002F18A9"/>
    <w:rPr>
      <w:b/>
      <w:bCs/>
      <w:sz w:val="20"/>
      <w:szCs w:val="20"/>
    </w:rPr>
  </w:style>
  <w:style w:type="character" w:customStyle="1" w:styleId="cf01">
    <w:name w:val="cf01"/>
    <w:basedOn w:val="Standardnpsmoodstavce"/>
    <w:qFormat/>
    <w:rsid w:val="000D178E"/>
    <w:rPr>
      <w:rFonts w:ascii="Segoe UI" w:hAnsi="Segoe UI" w:cs="Segoe UI"/>
      <w:sz w:val="18"/>
      <w:szCs w:val="18"/>
    </w:rPr>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rPr>
  </w:style>
  <w:style w:type="paragraph" w:styleId="Odstavecseseznamem">
    <w:name w:val="List Paragraph"/>
    <w:basedOn w:val="Normln"/>
    <w:uiPriority w:val="34"/>
    <w:qFormat/>
    <w:rsid w:val="001E121B"/>
    <w:pPr>
      <w:ind w:left="720"/>
      <w:contextualSpacing/>
    </w:pPr>
  </w:style>
  <w:style w:type="paragraph" w:styleId="Normlnweb">
    <w:name w:val="Normal (Web)"/>
    <w:basedOn w:val="Normln"/>
    <w:uiPriority w:val="99"/>
    <w:semiHidden/>
    <w:unhideWhenUsed/>
    <w:qFormat/>
    <w:rsid w:val="0032031D"/>
    <w:pPr>
      <w:spacing w:beforeAutospacing="1" w:afterAutospacing="1" w:line="240" w:lineRule="auto"/>
    </w:pPr>
    <w:rPr>
      <w:rFonts w:ascii="Times New Roman" w:eastAsia="Times New Roman" w:hAnsi="Times New Roman" w:cs="Times New Roman"/>
      <w:sz w:val="24"/>
      <w:szCs w:val="24"/>
      <w:lang w:eastAsia="cs-CZ"/>
    </w:rPr>
  </w:style>
  <w:style w:type="paragraph" w:styleId="Textkomente">
    <w:name w:val="annotation text"/>
    <w:basedOn w:val="Normln"/>
    <w:link w:val="TextkomenteChar"/>
    <w:uiPriority w:val="99"/>
    <w:unhideWhenUsed/>
    <w:qFormat/>
    <w:rsid w:val="002F18A9"/>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2F18A9"/>
    <w:rPr>
      <w:b/>
      <w:bCs/>
    </w:rPr>
  </w:style>
  <w:style w:type="paragraph" w:customStyle="1" w:styleId="pf0">
    <w:name w:val="pf0"/>
    <w:basedOn w:val="Normln"/>
    <w:qFormat/>
    <w:rsid w:val="000D178E"/>
    <w:pPr>
      <w:spacing w:beforeAutospacing="1"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054EB5"/>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hyperlink" Target="about:blank" TargetMode="Externa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408</Words>
  <Characters>2410</Characters>
  <Application>Microsoft Office Word</Application>
  <DocSecurity>0</DocSecurity>
  <Lines>20</Lines>
  <Paragraphs>5</Paragraphs>
  <ScaleCrop>false</ScaleCrop>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Horáková Lucie</dc:creator>
  <dc:description/>
  <cp:lastModifiedBy>Petra Gajová</cp:lastModifiedBy>
  <cp:revision>8</cp:revision>
  <cp:lastPrinted>2023-08-15T13:26:00Z</cp:lastPrinted>
  <dcterms:created xsi:type="dcterms:W3CDTF">2023-07-18T13:28:00Z</dcterms:created>
  <dcterms:modified xsi:type="dcterms:W3CDTF">2023-08-15T13:27:00Z</dcterms:modified>
  <dc:language>cs-CZ</dc:language>
</cp:coreProperties>
</file>